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B87" w:rsidRPr="009B1416" w:rsidRDefault="009B1416" w:rsidP="004034F8">
      <w:pPr>
        <w:jc w:val="center"/>
        <w:rPr>
          <w:rFonts w:ascii="Times New Roman" w:hAnsi="Times New Roman" w:cs="Times New Roman"/>
          <w:b/>
          <w:sz w:val="40"/>
          <w:szCs w:val="40"/>
        </w:rPr>
      </w:pPr>
      <w:r>
        <w:rPr>
          <w:rFonts w:ascii="Times New Roman" w:hAnsi="Times New Roman" w:cs="Times New Roman"/>
          <w:b/>
          <w:sz w:val="40"/>
          <w:szCs w:val="40"/>
        </w:rPr>
        <w:t xml:space="preserve">Zápis do </w:t>
      </w:r>
      <w:r w:rsidR="00D02767" w:rsidRPr="009B1416">
        <w:rPr>
          <w:rFonts w:ascii="Times New Roman" w:hAnsi="Times New Roman" w:cs="Times New Roman"/>
          <w:b/>
          <w:sz w:val="40"/>
          <w:szCs w:val="40"/>
        </w:rPr>
        <w:t>1.</w:t>
      </w:r>
      <w:r>
        <w:rPr>
          <w:rFonts w:ascii="Times New Roman" w:hAnsi="Times New Roman" w:cs="Times New Roman"/>
          <w:b/>
          <w:sz w:val="40"/>
          <w:szCs w:val="40"/>
        </w:rPr>
        <w:t xml:space="preserve"> </w:t>
      </w:r>
      <w:r w:rsidR="00D02767" w:rsidRPr="009B1416">
        <w:rPr>
          <w:rFonts w:ascii="Times New Roman" w:hAnsi="Times New Roman" w:cs="Times New Roman"/>
          <w:b/>
          <w:sz w:val="40"/>
          <w:szCs w:val="40"/>
        </w:rPr>
        <w:t>tříd</w:t>
      </w:r>
      <w:r w:rsidR="005943E5" w:rsidRPr="009B1416">
        <w:rPr>
          <w:rFonts w:ascii="Times New Roman" w:hAnsi="Times New Roman" w:cs="Times New Roman"/>
          <w:b/>
          <w:sz w:val="40"/>
          <w:szCs w:val="40"/>
        </w:rPr>
        <w:t xml:space="preserve"> pro školní rok 2023/2024</w:t>
      </w:r>
    </w:p>
    <w:p w:rsidR="004034F8" w:rsidRPr="009B1416" w:rsidRDefault="004034F8" w:rsidP="004034F8">
      <w:pPr>
        <w:jc w:val="center"/>
        <w:rPr>
          <w:rFonts w:ascii="Times New Roman" w:hAnsi="Times New Roman" w:cs="Times New Roman"/>
          <w:sz w:val="28"/>
          <w:szCs w:val="28"/>
        </w:rPr>
      </w:pPr>
    </w:p>
    <w:p w:rsidR="00D02767" w:rsidRPr="009B1416" w:rsidRDefault="00D02767" w:rsidP="004034F8">
      <w:pPr>
        <w:pStyle w:val="Normlnweb"/>
        <w:shd w:val="clear" w:color="auto" w:fill="FFFFFF"/>
        <w:spacing w:before="0" w:beforeAutospacing="0" w:after="0" w:afterAutospacing="0"/>
        <w:jc w:val="center"/>
        <w:textAlignment w:val="baseline"/>
        <w:rPr>
          <w:rStyle w:val="Siln"/>
          <w:color w:val="373737"/>
          <w:sz w:val="28"/>
          <w:szCs w:val="28"/>
          <w:u w:val="single"/>
          <w:bdr w:val="none" w:sz="0" w:space="0" w:color="auto" w:frame="1"/>
        </w:rPr>
      </w:pPr>
      <w:r w:rsidRPr="009B1416">
        <w:rPr>
          <w:rStyle w:val="Siln"/>
          <w:color w:val="373737"/>
          <w:sz w:val="28"/>
          <w:szCs w:val="28"/>
          <w:bdr w:val="none" w:sz="0" w:space="0" w:color="auto" w:frame="1"/>
        </w:rPr>
        <w:t>Platná pravidla při přijímání dětí do 1. tříd</w:t>
      </w:r>
    </w:p>
    <w:p w:rsidR="00D02767" w:rsidRPr="009B1416" w:rsidRDefault="00D02767" w:rsidP="004034F8">
      <w:pPr>
        <w:pStyle w:val="Normlnweb"/>
        <w:shd w:val="clear" w:color="auto" w:fill="FFFFFF"/>
        <w:spacing w:before="0" w:beforeAutospacing="0" w:after="0" w:afterAutospacing="0"/>
        <w:jc w:val="both"/>
        <w:textAlignment w:val="baseline"/>
        <w:rPr>
          <w:rStyle w:val="Siln"/>
          <w:color w:val="373737"/>
          <w:sz w:val="28"/>
          <w:szCs w:val="28"/>
          <w:u w:val="single"/>
          <w:bdr w:val="none" w:sz="0" w:space="0" w:color="auto" w:frame="1"/>
        </w:rPr>
      </w:pPr>
    </w:p>
    <w:p w:rsidR="00D02767" w:rsidRPr="009B1416" w:rsidRDefault="00D02767" w:rsidP="004034F8">
      <w:pPr>
        <w:pStyle w:val="Normlnweb"/>
        <w:shd w:val="clear" w:color="auto" w:fill="FFFFFF"/>
        <w:spacing w:before="0" w:beforeAutospacing="0" w:after="0" w:afterAutospacing="0"/>
        <w:jc w:val="both"/>
        <w:textAlignment w:val="baseline"/>
        <w:rPr>
          <w:color w:val="373737"/>
          <w:sz w:val="28"/>
          <w:szCs w:val="28"/>
        </w:rPr>
      </w:pPr>
    </w:p>
    <w:p w:rsidR="00D02767" w:rsidRPr="009B1416" w:rsidRDefault="00D02767" w:rsidP="004034F8">
      <w:pPr>
        <w:pStyle w:val="Normlnweb"/>
        <w:shd w:val="clear" w:color="auto" w:fill="FFFFFF"/>
        <w:spacing w:before="0" w:beforeAutospacing="0" w:after="0" w:afterAutospacing="0"/>
        <w:jc w:val="both"/>
        <w:textAlignment w:val="baseline"/>
        <w:rPr>
          <w:sz w:val="28"/>
          <w:szCs w:val="28"/>
        </w:rPr>
      </w:pPr>
      <w:r w:rsidRPr="009B1416">
        <w:rPr>
          <w:sz w:val="28"/>
          <w:szCs w:val="28"/>
        </w:rPr>
        <w:t>V souladu s § 36 odst. 2 zákona č. 561/2004 Sb., o předškolním, základním, středním, vyšším odborném a jiném vzdělávání (dále jen „školský zákon“), ve znění pozdějších předpisů, se </w:t>
      </w:r>
      <w:r w:rsidRPr="009B1416">
        <w:rPr>
          <w:rStyle w:val="Siln"/>
          <w:sz w:val="28"/>
          <w:szCs w:val="28"/>
          <w:bdr w:val="none" w:sz="0" w:space="0" w:color="auto" w:frame="1"/>
        </w:rPr>
        <w:t>povinná školní docházka</w:t>
      </w:r>
      <w:r w:rsidRPr="009B1416">
        <w:rPr>
          <w:sz w:val="28"/>
          <w:szCs w:val="28"/>
        </w:rPr>
        <w:t> vztahuje na státní občany České republiky a na občany jiného členského státu Evropské unie, kteří na území České republiky pobývají déle než 90 dnů. Dále se povinná školní docházka vztahuje na jiné cizince, kteří jsou oprávněni pobývat na území České republiky trvale nebo přechodně po dobu delší než 90 dnů, a na účastníky řízení o udělení mezinárodní ochrany.</w:t>
      </w:r>
    </w:p>
    <w:p w:rsidR="00D02767" w:rsidRPr="009B1416" w:rsidRDefault="00D02767" w:rsidP="004034F8">
      <w:pPr>
        <w:pStyle w:val="Normlnweb"/>
        <w:shd w:val="clear" w:color="auto" w:fill="FFFFFF"/>
        <w:spacing w:before="0" w:beforeAutospacing="0" w:after="0" w:afterAutospacing="0"/>
        <w:jc w:val="both"/>
        <w:textAlignment w:val="baseline"/>
        <w:rPr>
          <w:sz w:val="28"/>
          <w:szCs w:val="28"/>
        </w:rPr>
      </w:pPr>
      <w:r w:rsidRPr="009B1416">
        <w:rPr>
          <w:rStyle w:val="Siln"/>
          <w:sz w:val="28"/>
          <w:szCs w:val="28"/>
          <w:bdr w:val="none" w:sz="0" w:space="0" w:color="auto" w:frame="1"/>
        </w:rPr>
        <w:t>Zákonný zástupce je povinen v souladu s § 36 odst. 4 školského zákona přihlásit dítě k zápisu k povinné školní docházce, a to v době od 1. do 30. dubna kalendářního roku, v němž má dítě zahájit povinnou školní docházku</w:t>
      </w:r>
      <w:r w:rsidRPr="009B1416">
        <w:rPr>
          <w:sz w:val="28"/>
          <w:szCs w:val="28"/>
        </w:rPr>
        <w:t>. Povinná školní docházka je stanovena § 36 školského zákona a začíná počátkem školního roku, který následuje po dni, </w:t>
      </w:r>
      <w:r w:rsidRPr="009B1416">
        <w:rPr>
          <w:rStyle w:val="Siln"/>
          <w:sz w:val="28"/>
          <w:szCs w:val="28"/>
          <w:bdr w:val="none" w:sz="0" w:space="0" w:color="auto" w:frame="1"/>
        </w:rPr>
        <w:t>kdy dítě dosáhne šestého roku věku,</w:t>
      </w:r>
      <w:r w:rsidRPr="009B1416">
        <w:rPr>
          <w:sz w:val="28"/>
          <w:szCs w:val="28"/>
        </w:rPr>
        <w:t> pokud mu není povolen odklad. Dítě, které dosáhne šestého roku věku v době od září do konce června příslušného školního roku, </w:t>
      </w:r>
      <w:r w:rsidRPr="009B1416">
        <w:rPr>
          <w:rStyle w:val="Siln"/>
          <w:sz w:val="28"/>
          <w:szCs w:val="28"/>
          <w:bdr w:val="none" w:sz="0" w:space="0" w:color="auto" w:frame="1"/>
        </w:rPr>
        <w:t>může být přijato</w:t>
      </w:r>
      <w:r w:rsidRPr="009B1416">
        <w:rPr>
          <w:sz w:val="28"/>
          <w:szCs w:val="28"/>
        </w:rPr>
        <w:t>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w:t>
      </w:r>
    </w:p>
    <w:p w:rsidR="00060607" w:rsidRPr="009B1416" w:rsidRDefault="00060607" w:rsidP="004034F8">
      <w:pPr>
        <w:pStyle w:val="Normlnweb"/>
        <w:shd w:val="clear" w:color="auto" w:fill="FFFFFF"/>
        <w:spacing w:before="0" w:beforeAutospacing="0" w:after="0" w:afterAutospacing="0"/>
        <w:jc w:val="both"/>
        <w:textAlignment w:val="baseline"/>
        <w:rPr>
          <w:sz w:val="28"/>
          <w:szCs w:val="28"/>
        </w:rPr>
      </w:pPr>
    </w:p>
    <w:p w:rsidR="00060607" w:rsidRPr="009B1416" w:rsidRDefault="00060607" w:rsidP="004034F8">
      <w:pPr>
        <w:pStyle w:val="Normlnweb"/>
        <w:shd w:val="clear" w:color="auto" w:fill="FFFFFF"/>
        <w:spacing w:before="0" w:beforeAutospacing="0" w:after="0" w:afterAutospacing="0"/>
        <w:jc w:val="both"/>
        <w:textAlignment w:val="baseline"/>
        <w:rPr>
          <w:sz w:val="28"/>
          <w:szCs w:val="28"/>
        </w:rPr>
      </w:pPr>
    </w:p>
    <w:p w:rsidR="00D02767" w:rsidRPr="009B1416" w:rsidRDefault="00D02767" w:rsidP="004034F8">
      <w:pPr>
        <w:jc w:val="both"/>
        <w:rPr>
          <w:rFonts w:ascii="Times New Roman" w:hAnsi="Times New Roman" w:cs="Times New Roman"/>
          <w:sz w:val="28"/>
          <w:szCs w:val="28"/>
        </w:rPr>
      </w:pPr>
    </w:p>
    <w:p w:rsidR="00060607" w:rsidRPr="009B1416" w:rsidRDefault="005943E5" w:rsidP="004034F8">
      <w:pPr>
        <w:pStyle w:val="Normlnweb"/>
        <w:shd w:val="clear" w:color="auto" w:fill="FFFFFF"/>
        <w:spacing w:before="0" w:beforeAutospacing="0" w:after="0" w:afterAutospacing="0"/>
        <w:jc w:val="both"/>
        <w:rPr>
          <w:rStyle w:val="Siln"/>
          <w:sz w:val="28"/>
          <w:szCs w:val="28"/>
        </w:rPr>
      </w:pPr>
      <w:r w:rsidRPr="009B1416">
        <w:rPr>
          <w:rStyle w:val="Siln"/>
          <w:sz w:val="28"/>
          <w:szCs w:val="28"/>
        </w:rPr>
        <w:t>Pro školní rok 2023/2024</w:t>
      </w:r>
      <w:r w:rsidR="00060607" w:rsidRPr="009B1416">
        <w:rPr>
          <w:rStyle w:val="Siln"/>
          <w:sz w:val="28"/>
          <w:szCs w:val="28"/>
        </w:rPr>
        <w:t xml:space="preserve"> budou zapsány do 1. ročníků základních škol děti, které dosáhnou </w:t>
      </w:r>
      <w:r w:rsidRPr="009B1416">
        <w:rPr>
          <w:rStyle w:val="Siln"/>
          <w:sz w:val="28"/>
          <w:szCs w:val="28"/>
        </w:rPr>
        <w:t>šestého roku věku do 31. 8. 2023</w:t>
      </w:r>
      <w:r w:rsidR="00060607" w:rsidRPr="009B1416">
        <w:rPr>
          <w:rStyle w:val="Siln"/>
          <w:sz w:val="28"/>
          <w:szCs w:val="28"/>
        </w:rPr>
        <w:t xml:space="preserve"> a děti s odkladem školní docház</w:t>
      </w:r>
      <w:r w:rsidR="00A66CA8" w:rsidRPr="009B1416">
        <w:rPr>
          <w:rStyle w:val="Siln"/>
          <w:sz w:val="28"/>
          <w:szCs w:val="28"/>
        </w:rPr>
        <w:t>ky</w:t>
      </w:r>
      <w:r w:rsidRPr="009B1416">
        <w:rPr>
          <w:rStyle w:val="Siln"/>
          <w:sz w:val="28"/>
          <w:szCs w:val="28"/>
        </w:rPr>
        <w:t xml:space="preserve"> ze školního roku 2022/2023</w:t>
      </w:r>
      <w:r w:rsidR="009B1416" w:rsidRPr="009B1416">
        <w:rPr>
          <w:rStyle w:val="Siln"/>
          <w:sz w:val="28"/>
          <w:szCs w:val="28"/>
        </w:rPr>
        <w:t>.</w:t>
      </w:r>
    </w:p>
    <w:p w:rsidR="00060607" w:rsidRPr="009B1416" w:rsidRDefault="00060607" w:rsidP="004034F8">
      <w:pPr>
        <w:pStyle w:val="Normlnweb"/>
        <w:shd w:val="clear" w:color="auto" w:fill="FFFFFF"/>
        <w:spacing w:before="0" w:beforeAutospacing="0" w:after="0" w:afterAutospacing="0"/>
        <w:jc w:val="both"/>
        <w:rPr>
          <w:sz w:val="28"/>
          <w:szCs w:val="28"/>
        </w:rPr>
      </w:pPr>
    </w:p>
    <w:p w:rsidR="004034F8" w:rsidRPr="009B1416" w:rsidRDefault="0088796B" w:rsidP="004034F8">
      <w:pPr>
        <w:pStyle w:val="Normlnweb"/>
        <w:shd w:val="clear" w:color="auto" w:fill="FFFFFF"/>
        <w:spacing w:before="0" w:beforeAutospacing="0" w:after="0" w:afterAutospacing="0"/>
        <w:jc w:val="both"/>
        <w:rPr>
          <w:rStyle w:val="Siln"/>
          <w:sz w:val="28"/>
          <w:szCs w:val="28"/>
        </w:rPr>
      </w:pPr>
      <w:r w:rsidRPr="009B1416">
        <w:rPr>
          <w:sz w:val="28"/>
          <w:szCs w:val="28"/>
        </w:rPr>
        <w:t>Zápis pro školní rok 2023/2024</w:t>
      </w:r>
      <w:r w:rsidR="00060607" w:rsidRPr="009B1416">
        <w:rPr>
          <w:sz w:val="28"/>
          <w:szCs w:val="28"/>
        </w:rPr>
        <w:t xml:space="preserve"> bude ve městě Havířov probíhat ve dnech</w:t>
      </w:r>
      <w:r w:rsidR="00060607" w:rsidRPr="009B1416">
        <w:rPr>
          <w:rStyle w:val="Siln"/>
          <w:sz w:val="28"/>
          <w:szCs w:val="28"/>
        </w:rPr>
        <w:t xml:space="preserve">: </w:t>
      </w:r>
    </w:p>
    <w:p w:rsidR="00060607" w:rsidRPr="009B1416" w:rsidRDefault="00010BF4" w:rsidP="004034F8">
      <w:pPr>
        <w:pStyle w:val="Normlnweb"/>
        <w:shd w:val="clear" w:color="auto" w:fill="FFFFFF"/>
        <w:spacing w:before="0" w:beforeAutospacing="0" w:after="0" w:afterAutospacing="0"/>
        <w:jc w:val="both"/>
        <w:rPr>
          <w:rStyle w:val="Siln"/>
          <w:sz w:val="28"/>
          <w:szCs w:val="28"/>
        </w:rPr>
      </w:pPr>
      <w:proofErr w:type="gramStart"/>
      <w:r>
        <w:rPr>
          <w:rStyle w:val="Siln"/>
          <w:sz w:val="28"/>
          <w:szCs w:val="28"/>
        </w:rPr>
        <w:t xml:space="preserve">3.4. </w:t>
      </w:r>
      <w:proofErr w:type="gramEnd"/>
      <w:r>
        <w:rPr>
          <w:rStyle w:val="Siln"/>
          <w:sz w:val="28"/>
          <w:szCs w:val="28"/>
        </w:rPr>
        <w:t>2023 a 4.4.2023</w:t>
      </w:r>
      <w:bookmarkStart w:id="0" w:name="_GoBack"/>
      <w:bookmarkEnd w:id="0"/>
    </w:p>
    <w:p w:rsidR="00060607" w:rsidRPr="009B1416" w:rsidRDefault="00060607" w:rsidP="004034F8">
      <w:pPr>
        <w:pStyle w:val="Normlnweb"/>
        <w:shd w:val="clear" w:color="auto" w:fill="FFFFFF"/>
        <w:spacing w:before="0" w:beforeAutospacing="0" w:after="0" w:afterAutospacing="0"/>
        <w:jc w:val="both"/>
        <w:rPr>
          <w:rStyle w:val="Siln"/>
          <w:sz w:val="28"/>
          <w:szCs w:val="28"/>
        </w:rPr>
      </w:pPr>
    </w:p>
    <w:p w:rsidR="00060607" w:rsidRPr="009B1416" w:rsidRDefault="00060607" w:rsidP="004034F8">
      <w:pPr>
        <w:pStyle w:val="Normlnweb"/>
        <w:shd w:val="clear" w:color="auto" w:fill="FFFFFF"/>
        <w:spacing w:before="0" w:beforeAutospacing="0" w:after="0" w:afterAutospacing="0"/>
        <w:jc w:val="both"/>
        <w:rPr>
          <w:sz w:val="28"/>
          <w:szCs w:val="28"/>
        </w:rPr>
      </w:pPr>
    </w:p>
    <w:p w:rsidR="00060607" w:rsidRPr="009B1416" w:rsidRDefault="00060607" w:rsidP="004034F8">
      <w:pPr>
        <w:pStyle w:val="Normlnweb"/>
        <w:shd w:val="clear" w:color="auto" w:fill="FFFFFF"/>
        <w:spacing w:before="0" w:beforeAutospacing="0" w:after="0" w:afterAutospacing="0"/>
        <w:jc w:val="both"/>
        <w:rPr>
          <w:sz w:val="28"/>
          <w:szCs w:val="28"/>
        </w:rPr>
      </w:pPr>
      <w:r w:rsidRPr="009B1416">
        <w:rPr>
          <w:rStyle w:val="Siln"/>
          <w:sz w:val="28"/>
          <w:szCs w:val="28"/>
        </w:rPr>
        <w:t>Dokumenty potřebné k přijetí do 1. třídy bez odkladu povinné školní docházky:</w:t>
      </w:r>
    </w:p>
    <w:p w:rsidR="004034F8" w:rsidRPr="009B1416" w:rsidRDefault="00060607" w:rsidP="004034F8">
      <w:pPr>
        <w:pStyle w:val="Normlnweb"/>
        <w:numPr>
          <w:ilvl w:val="0"/>
          <w:numId w:val="7"/>
        </w:numPr>
        <w:shd w:val="clear" w:color="auto" w:fill="FFFFFF"/>
        <w:spacing w:before="0" w:beforeAutospacing="0" w:after="0" w:afterAutospacing="0"/>
        <w:ind w:hanging="513"/>
        <w:jc w:val="both"/>
        <w:rPr>
          <w:sz w:val="28"/>
          <w:szCs w:val="28"/>
        </w:rPr>
      </w:pPr>
      <w:r w:rsidRPr="009B1416">
        <w:rPr>
          <w:sz w:val="28"/>
          <w:szCs w:val="28"/>
        </w:rPr>
        <w:t>přihláška k zápisu k povinné školní docházce</w:t>
      </w:r>
    </w:p>
    <w:p w:rsidR="004034F8" w:rsidRPr="009B1416" w:rsidRDefault="00060607" w:rsidP="004034F8">
      <w:pPr>
        <w:pStyle w:val="Normlnweb"/>
        <w:numPr>
          <w:ilvl w:val="0"/>
          <w:numId w:val="7"/>
        </w:numPr>
        <w:shd w:val="clear" w:color="auto" w:fill="FFFFFF"/>
        <w:spacing w:before="0" w:beforeAutospacing="0" w:after="0" w:afterAutospacing="0"/>
        <w:ind w:hanging="513"/>
        <w:jc w:val="both"/>
        <w:rPr>
          <w:sz w:val="28"/>
          <w:szCs w:val="28"/>
        </w:rPr>
      </w:pPr>
      <w:r w:rsidRPr="009B1416">
        <w:rPr>
          <w:sz w:val="28"/>
          <w:szCs w:val="28"/>
        </w:rPr>
        <w:t>občanský p</w:t>
      </w:r>
      <w:r w:rsidR="004034F8" w:rsidRPr="009B1416">
        <w:rPr>
          <w:sz w:val="28"/>
          <w:szCs w:val="28"/>
        </w:rPr>
        <w:t>růkaz zákonného zástupce a rodný list</w:t>
      </w:r>
      <w:r w:rsidRPr="009B1416">
        <w:rPr>
          <w:sz w:val="28"/>
          <w:szCs w:val="28"/>
        </w:rPr>
        <w:t xml:space="preserve"> dítěte (s dokumentem bude nakládáno v souladu s platnými právními předpisy o o</w:t>
      </w:r>
      <w:r w:rsidR="004034F8" w:rsidRPr="009B1416">
        <w:rPr>
          <w:sz w:val="28"/>
          <w:szCs w:val="28"/>
        </w:rPr>
        <w:t>chraně osobních údajů)</w:t>
      </w:r>
    </w:p>
    <w:p w:rsidR="00060607" w:rsidRPr="009B1416" w:rsidRDefault="00060607" w:rsidP="004034F8">
      <w:pPr>
        <w:pStyle w:val="Normlnweb"/>
        <w:numPr>
          <w:ilvl w:val="0"/>
          <w:numId w:val="7"/>
        </w:numPr>
        <w:shd w:val="clear" w:color="auto" w:fill="FFFFFF"/>
        <w:spacing w:before="0" w:beforeAutospacing="0" w:after="0" w:afterAutospacing="0"/>
        <w:ind w:hanging="513"/>
        <w:jc w:val="both"/>
        <w:rPr>
          <w:sz w:val="28"/>
          <w:szCs w:val="28"/>
        </w:rPr>
      </w:pPr>
      <w:r w:rsidRPr="009B1416">
        <w:rPr>
          <w:sz w:val="28"/>
          <w:szCs w:val="28"/>
        </w:rPr>
        <w:t>v případě cizinců kopie dokladu o dlouhodobém nebo trvalém pobytu v ČR a na jaké adrese.</w:t>
      </w:r>
    </w:p>
    <w:p w:rsidR="00060607" w:rsidRPr="009B1416" w:rsidRDefault="00060607" w:rsidP="004034F8">
      <w:pPr>
        <w:pStyle w:val="Normlnweb"/>
        <w:shd w:val="clear" w:color="auto" w:fill="FFFFFF"/>
        <w:spacing w:before="0" w:beforeAutospacing="0" w:after="0" w:afterAutospacing="0"/>
        <w:ind w:left="360" w:hanging="654"/>
        <w:jc w:val="both"/>
        <w:rPr>
          <w:sz w:val="28"/>
          <w:szCs w:val="28"/>
        </w:rPr>
      </w:pPr>
    </w:p>
    <w:p w:rsidR="00060607" w:rsidRPr="009B1416" w:rsidRDefault="00060607" w:rsidP="004034F8">
      <w:pPr>
        <w:pStyle w:val="Normlnweb"/>
        <w:shd w:val="clear" w:color="auto" w:fill="FFFFFF"/>
        <w:spacing w:before="0" w:beforeAutospacing="0" w:after="0" w:afterAutospacing="0"/>
        <w:ind w:left="360" w:hanging="654"/>
        <w:jc w:val="both"/>
        <w:rPr>
          <w:sz w:val="28"/>
          <w:szCs w:val="28"/>
        </w:rPr>
      </w:pPr>
      <w:r w:rsidRPr="009B1416">
        <w:rPr>
          <w:rStyle w:val="Siln"/>
          <w:sz w:val="28"/>
          <w:szCs w:val="28"/>
        </w:rPr>
        <w:t>Dokumenty potřebné k přijetí do 1. třídy s odkladem povinné školní docházky:</w:t>
      </w:r>
    </w:p>
    <w:p w:rsidR="004034F8" w:rsidRPr="009B1416" w:rsidRDefault="00060607" w:rsidP="004034F8">
      <w:pPr>
        <w:pStyle w:val="Normlnweb"/>
        <w:numPr>
          <w:ilvl w:val="0"/>
          <w:numId w:val="7"/>
        </w:numPr>
        <w:shd w:val="clear" w:color="auto" w:fill="FFFFFF"/>
        <w:spacing w:before="0" w:beforeAutospacing="0" w:after="0" w:afterAutospacing="0"/>
        <w:ind w:hanging="654"/>
        <w:jc w:val="both"/>
        <w:rPr>
          <w:sz w:val="28"/>
          <w:szCs w:val="28"/>
        </w:rPr>
      </w:pPr>
      <w:r w:rsidRPr="009B1416">
        <w:rPr>
          <w:sz w:val="28"/>
          <w:szCs w:val="28"/>
        </w:rPr>
        <w:t>přihláška k zápisu k povinné školní docházce</w:t>
      </w:r>
    </w:p>
    <w:p w:rsidR="004034F8" w:rsidRPr="009B1416" w:rsidRDefault="00060607" w:rsidP="004034F8">
      <w:pPr>
        <w:pStyle w:val="Normlnweb"/>
        <w:numPr>
          <w:ilvl w:val="0"/>
          <w:numId w:val="7"/>
        </w:numPr>
        <w:shd w:val="clear" w:color="auto" w:fill="FFFFFF"/>
        <w:spacing w:before="0" w:beforeAutospacing="0" w:after="0" w:afterAutospacing="0"/>
        <w:ind w:hanging="654"/>
        <w:jc w:val="both"/>
        <w:rPr>
          <w:sz w:val="28"/>
          <w:szCs w:val="28"/>
        </w:rPr>
      </w:pPr>
      <w:r w:rsidRPr="009B1416">
        <w:rPr>
          <w:sz w:val="28"/>
          <w:szCs w:val="28"/>
        </w:rPr>
        <w:t xml:space="preserve">žádost o odklad povinné školní docházky </w:t>
      </w:r>
    </w:p>
    <w:p w:rsidR="004034F8" w:rsidRPr="009B1416" w:rsidRDefault="00060607" w:rsidP="004034F8">
      <w:pPr>
        <w:pStyle w:val="Normlnweb"/>
        <w:numPr>
          <w:ilvl w:val="0"/>
          <w:numId w:val="7"/>
        </w:numPr>
        <w:shd w:val="clear" w:color="auto" w:fill="FFFFFF"/>
        <w:spacing w:before="0" w:beforeAutospacing="0" w:after="0" w:afterAutospacing="0"/>
        <w:ind w:hanging="654"/>
        <w:jc w:val="both"/>
        <w:rPr>
          <w:sz w:val="28"/>
          <w:szCs w:val="28"/>
        </w:rPr>
      </w:pPr>
      <w:r w:rsidRPr="009B1416">
        <w:rPr>
          <w:sz w:val="28"/>
          <w:szCs w:val="28"/>
        </w:rPr>
        <w:t>občanský p</w:t>
      </w:r>
      <w:r w:rsidR="004034F8" w:rsidRPr="009B1416">
        <w:rPr>
          <w:sz w:val="28"/>
          <w:szCs w:val="28"/>
        </w:rPr>
        <w:t>růkaz zákonného zástupce a  rodný list</w:t>
      </w:r>
      <w:r w:rsidRPr="009B1416">
        <w:rPr>
          <w:sz w:val="28"/>
          <w:szCs w:val="28"/>
        </w:rPr>
        <w:t xml:space="preserve"> dítěte (s dokumentem bude nakládáno v souladu s platnými pr</w:t>
      </w:r>
      <w:r w:rsidR="004034F8" w:rsidRPr="009B1416">
        <w:rPr>
          <w:sz w:val="28"/>
          <w:szCs w:val="28"/>
        </w:rPr>
        <w:t>ávními předpisy o ochraně osobních údajů)</w:t>
      </w:r>
    </w:p>
    <w:p w:rsidR="004034F8" w:rsidRPr="009B1416" w:rsidRDefault="00060607" w:rsidP="004034F8">
      <w:pPr>
        <w:pStyle w:val="Normlnweb"/>
        <w:numPr>
          <w:ilvl w:val="0"/>
          <w:numId w:val="7"/>
        </w:numPr>
        <w:shd w:val="clear" w:color="auto" w:fill="FFFFFF"/>
        <w:spacing w:before="0" w:beforeAutospacing="0" w:after="0" w:afterAutospacing="0"/>
        <w:ind w:hanging="654"/>
        <w:jc w:val="both"/>
        <w:rPr>
          <w:sz w:val="28"/>
          <w:szCs w:val="28"/>
        </w:rPr>
      </w:pPr>
      <w:r w:rsidRPr="009B1416">
        <w:rPr>
          <w:sz w:val="28"/>
          <w:szCs w:val="28"/>
        </w:rPr>
        <w:t>kopie doporučení poradenského zařízení (PPP nebo SPC) k odkladu školní docházky;</w:t>
      </w:r>
    </w:p>
    <w:p w:rsidR="00060607" w:rsidRPr="009B1416" w:rsidRDefault="00060607" w:rsidP="004034F8">
      <w:pPr>
        <w:pStyle w:val="Normlnweb"/>
        <w:numPr>
          <w:ilvl w:val="0"/>
          <w:numId w:val="7"/>
        </w:numPr>
        <w:shd w:val="clear" w:color="auto" w:fill="FFFFFF"/>
        <w:spacing w:before="0" w:beforeAutospacing="0" w:after="0" w:afterAutospacing="0"/>
        <w:ind w:hanging="654"/>
        <w:jc w:val="both"/>
        <w:rPr>
          <w:sz w:val="28"/>
          <w:szCs w:val="28"/>
        </w:rPr>
      </w:pPr>
      <w:r w:rsidRPr="009B1416">
        <w:rPr>
          <w:sz w:val="28"/>
          <w:szCs w:val="28"/>
        </w:rPr>
        <w:t>kopie doporučení lékaře nebo klinického psychologa k odkladu školní docházky. </w:t>
      </w:r>
    </w:p>
    <w:p w:rsidR="00060607" w:rsidRPr="009B1416" w:rsidRDefault="00060607" w:rsidP="004034F8">
      <w:pPr>
        <w:pStyle w:val="Normlnweb"/>
        <w:shd w:val="clear" w:color="auto" w:fill="FFFFFF"/>
        <w:spacing w:before="0" w:beforeAutospacing="0" w:after="0" w:afterAutospacing="0"/>
        <w:ind w:hanging="654"/>
        <w:jc w:val="both"/>
        <w:rPr>
          <w:sz w:val="28"/>
          <w:szCs w:val="28"/>
        </w:rPr>
      </w:pPr>
    </w:p>
    <w:p w:rsidR="00AA35AA" w:rsidRPr="009B1416" w:rsidRDefault="00AA35AA" w:rsidP="004034F8">
      <w:pPr>
        <w:pStyle w:val="Normlnweb"/>
        <w:shd w:val="clear" w:color="auto" w:fill="FFFFFF"/>
        <w:spacing w:before="0" w:beforeAutospacing="0" w:after="0" w:afterAutospacing="0"/>
        <w:ind w:hanging="654"/>
        <w:jc w:val="both"/>
        <w:rPr>
          <w:sz w:val="28"/>
          <w:szCs w:val="28"/>
        </w:rPr>
      </w:pPr>
    </w:p>
    <w:p w:rsidR="00AA35AA" w:rsidRPr="009B1416" w:rsidRDefault="00AA35AA" w:rsidP="00AA35AA">
      <w:pPr>
        <w:spacing w:before="100" w:beforeAutospacing="1" w:after="100" w:afterAutospacing="1" w:line="240" w:lineRule="auto"/>
        <w:jc w:val="center"/>
        <w:rPr>
          <w:rFonts w:ascii="Times New Roman" w:eastAsia="Times New Roman" w:hAnsi="Times New Roman" w:cs="Times New Roman"/>
          <w:b/>
          <w:color w:val="000000"/>
          <w:sz w:val="28"/>
          <w:szCs w:val="28"/>
          <w:lang w:eastAsia="cs-CZ"/>
        </w:rPr>
      </w:pPr>
      <w:r w:rsidRPr="009B1416">
        <w:rPr>
          <w:rFonts w:ascii="Times New Roman" w:eastAsia="Times New Roman" w:hAnsi="Times New Roman" w:cs="Times New Roman"/>
          <w:b/>
          <w:color w:val="000000"/>
          <w:sz w:val="28"/>
          <w:szCs w:val="28"/>
          <w:lang w:eastAsia="cs-CZ"/>
        </w:rPr>
        <w:t>Základní kritéria pro přijetí dítěte</w:t>
      </w:r>
    </w:p>
    <w:p w:rsidR="00AA35AA" w:rsidRPr="009B1416" w:rsidRDefault="00AA35AA" w:rsidP="00AA35AA">
      <w:pPr>
        <w:spacing w:after="0" w:line="240" w:lineRule="auto"/>
        <w:rPr>
          <w:rFonts w:ascii="Times New Roman" w:eastAsia="Times New Roman" w:hAnsi="Times New Roman" w:cs="Times New Roman"/>
          <w:color w:val="000000"/>
          <w:sz w:val="28"/>
          <w:szCs w:val="28"/>
          <w:lang w:eastAsia="cs-CZ"/>
        </w:rPr>
      </w:pPr>
      <w:r w:rsidRPr="009B1416">
        <w:rPr>
          <w:rFonts w:ascii="Times New Roman" w:eastAsia="Times New Roman" w:hAnsi="Times New Roman" w:cs="Times New Roman"/>
          <w:color w:val="000000"/>
          <w:sz w:val="28"/>
          <w:szCs w:val="28"/>
          <w:lang w:eastAsia="cs-CZ"/>
        </w:rPr>
        <w:t>1. Dítě má trvalé bydliště ve spádové oblasti školy</w:t>
      </w:r>
    </w:p>
    <w:p w:rsidR="00AA35AA" w:rsidRPr="009B1416" w:rsidRDefault="00AA35AA" w:rsidP="00AA35AA">
      <w:pPr>
        <w:spacing w:after="0" w:line="240" w:lineRule="auto"/>
        <w:rPr>
          <w:rFonts w:ascii="Times New Roman" w:eastAsia="Times New Roman" w:hAnsi="Times New Roman" w:cs="Times New Roman"/>
          <w:color w:val="000000"/>
          <w:sz w:val="28"/>
          <w:szCs w:val="28"/>
          <w:lang w:eastAsia="cs-CZ"/>
        </w:rPr>
      </w:pPr>
      <w:r w:rsidRPr="009B1416">
        <w:rPr>
          <w:rFonts w:ascii="Times New Roman" w:eastAsia="Times New Roman" w:hAnsi="Times New Roman" w:cs="Times New Roman"/>
          <w:color w:val="000000"/>
          <w:sz w:val="28"/>
          <w:szCs w:val="28"/>
          <w:lang w:eastAsia="cs-CZ"/>
        </w:rPr>
        <w:t>2. Soudržnost rodiny (např. sourozenec ve škole)</w:t>
      </w:r>
    </w:p>
    <w:p w:rsidR="00AA35AA" w:rsidRPr="009B1416" w:rsidRDefault="00AA35AA" w:rsidP="00AA35AA">
      <w:pPr>
        <w:spacing w:after="0" w:line="240" w:lineRule="auto"/>
        <w:rPr>
          <w:rFonts w:ascii="Times New Roman" w:eastAsia="Times New Roman" w:hAnsi="Times New Roman" w:cs="Times New Roman"/>
          <w:color w:val="000000"/>
          <w:sz w:val="28"/>
          <w:szCs w:val="28"/>
          <w:lang w:eastAsia="cs-CZ"/>
        </w:rPr>
      </w:pPr>
      <w:r w:rsidRPr="009B1416">
        <w:rPr>
          <w:rFonts w:ascii="Times New Roman" w:eastAsia="Times New Roman" w:hAnsi="Times New Roman" w:cs="Times New Roman"/>
          <w:color w:val="000000"/>
          <w:sz w:val="28"/>
          <w:szCs w:val="28"/>
          <w:lang w:eastAsia="cs-CZ"/>
        </w:rPr>
        <w:t>3. Děti z ostatních spádových oblastí a okolních obcí do naplnění kapacity školy</w:t>
      </w:r>
    </w:p>
    <w:p w:rsidR="00AA35AA" w:rsidRPr="009B1416" w:rsidRDefault="00AA35AA" w:rsidP="00AA35AA">
      <w:pPr>
        <w:spacing w:before="100" w:beforeAutospacing="1" w:after="100" w:afterAutospacing="1" w:line="240" w:lineRule="auto"/>
        <w:rPr>
          <w:rFonts w:ascii="Times New Roman" w:eastAsia="Times New Roman" w:hAnsi="Times New Roman" w:cs="Times New Roman"/>
          <w:color w:val="000000"/>
          <w:sz w:val="28"/>
          <w:szCs w:val="28"/>
          <w:lang w:eastAsia="cs-CZ"/>
        </w:rPr>
      </w:pPr>
    </w:p>
    <w:p w:rsidR="00AA35AA" w:rsidRPr="009B1416" w:rsidRDefault="00AA35AA" w:rsidP="00AA35AA">
      <w:pPr>
        <w:spacing w:before="100" w:beforeAutospacing="1" w:after="100" w:afterAutospacing="1" w:line="240" w:lineRule="auto"/>
        <w:jc w:val="center"/>
        <w:rPr>
          <w:rFonts w:ascii="Times New Roman" w:eastAsia="Times New Roman" w:hAnsi="Times New Roman" w:cs="Times New Roman"/>
          <w:b/>
          <w:color w:val="000000"/>
          <w:sz w:val="28"/>
          <w:szCs w:val="28"/>
          <w:lang w:eastAsia="cs-CZ"/>
        </w:rPr>
      </w:pPr>
      <w:r w:rsidRPr="009B1416">
        <w:rPr>
          <w:rFonts w:ascii="Times New Roman" w:eastAsia="Times New Roman" w:hAnsi="Times New Roman" w:cs="Times New Roman"/>
          <w:b/>
          <w:color w:val="000000"/>
          <w:sz w:val="28"/>
          <w:szCs w:val="28"/>
          <w:lang w:eastAsia="cs-CZ"/>
        </w:rPr>
        <w:t>Pomocná kritéria</w:t>
      </w:r>
    </w:p>
    <w:p w:rsidR="00AA35AA" w:rsidRPr="009B1416" w:rsidRDefault="0088796B" w:rsidP="00AA35AA">
      <w:pPr>
        <w:spacing w:before="100" w:beforeAutospacing="1" w:after="100" w:afterAutospacing="1" w:line="240" w:lineRule="auto"/>
        <w:rPr>
          <w:rFonts w:ascii="Times New Roman" w:eastAsia="Times New Roman" w:hAnsi="Times New Roman" w:cs="Times New Roman"/>
          <w:color w:val="000000"/>
          <w:sz w:val="28"/>
          <w:szCs w:val="28"/>
          <w:lang w:eastAsia="cs-CZ"/>
        </w:rPr>
      </w:pPr>
      <w:r w:rsidRPr="009B1416">
        <w:rPr>
          <w:rFonts w:ascii="Times New Roman" w:eastAsia="Times New Roman" w:hAnsi="Times New Roman" w:cs="Times New Roman"/>
          <w:color w:val="000000"/>
          <w:sz w:val="28"/>
          <w:szCs w:val="28"/>
          <w:lang w:eastAsia="cs-CZ"/>
        </w:rPr>
        <w:t>Pro školní rok 2023/2024</w:t>
      </w:r>
      <w:r w:rsidR="00AA35AA" w:rsidRPr="009B1416">
        <w:rPr>
          <w:rFonts w:ascii="Times New Roman" w:eastAsia="Times New Roman" w:hAnsi="Times New Roman" w:cs="Times New Roman"/>
          <w:color w:val="000000"/>
          <w:sz w:val="28"/>
          <w:szCs w:val="28"/>
          <w:lang w:eastAsia="cs-CZ"/>
        </w:rPr>
        <w:t xml:space="preserve"> budeme otevírat až 3 třídy pro cca 75 dětí. V případě, že by počet žádostí o přijetí k základnímu vzdělávání do</w:t>
      </w:r>
      <w:r w:rsidRPr="009B1416">
        <w:rPr>
          <w:rFonts w:ascii="Times New Roman" w:eastAsia="Times New Roman" w:hAnsi="Times New Roman" w:cs="Times New Roman"/>
          <w:color w:val="000000"/>
          <w:sz w:val="28"/>
          <w:szCs w:val="28"/>
          <w:lang w:eastAsia="cs-CZ"/>
        </w:rPr>
        <w:t xml:space="preserve"> první třídy pro školní rok 2023/2024</w:t>
      </w:r>
      <w:r w:rsidR="00AA35AA" w:rsidRPr="009B1416">
        <w:rPr>
          <w:rFonts w:ascii="Times New Roman" w:eastAsia="Times New Roman" w:hAnsi="Times New Roman" w:cs="Times New Roman"/>
          <w:color w:val="000000"/>
          <w:sz w:val="28"/>
          <w:szCs w:val="28"/>
          <w:lang w:eastAsia="cs-CZ"/>
        </w:rPr>
        <w:t xml:space="preserve"> z ostatních spádových oblastí a okolních obcí převýšil kapacitu školy, bude o přijetí žáků rozhodovat losování.</w:t>
      </w:r>
    </w:p>
    <w:p w:rsidR="0088796B" w:rsidRPr="009B1416" w:rsidRDefault="0088796B" w:rsidP="00AA35AA">
      <w:pPr>
        <w:spacing w:before="100" w:beforeAutospacing="1" w:after="100" w:afterAutospacing="1" w:line="240" w:lineRule="auto"/>
        <w:jc w:val="center"/>
        <w:rPr>
          <w:rFonts w:ascii="Times New Roman" w:eastAsia="Times New Roman" w:hAnsi="Times New Roman" w:cs="Times New Roman"/>
          <w:b/>
          <w:color w:val="000000"/>
          <w:sz w:val="28"/>
          <w:szCs w:val="28"/>
          <w:lang w:eastAsia="cs-CZ"/>
        </w:rPr>
      </w:pPr>
    </w:p>
    <w:p w:rsidR="0088796B" w:rsidRPr="009B1416" w:rsidRDefault="0088796B" w:rsidP="00AA35AA">
      <w:pPr>
        <w:spacing w:before="100" w:beforeAutospacing="1" w:after="100" w:afterAutospacing="1" w:line="240" w:lineRule="auto"/>
        <w:jc w:val="center"/>
        <w:rPr>
          <w:rFonts w:ascii="Times New Roman" w:eastAsia="Times New Roman" w:hAnsi="Times New Roman" w:cs="Times New Roman"/>
          <w:b/>
          <w:color w:val="000000"/>
          <w:sz w:val="28"/>
          <w:szCs w:val="28"/>
          <w:lang w:eastAsia="cs-CZ"/>
        </w:rPr>
      </w:pPr>
    </w:p>
    <w:p w:rsidR="0088796B" w:rsidRPr="009B1416" w:rsidRDefault="0088796B" w:rsidP="00AA35AA">
      <w:pPr>
        <w:spacing w:before="100" w:beforeAutospacing="1" w:after="100" w:afterAutospacing="1" w:line="240" w:lineRule="auto"/>
        <w:jc w:val="center"/>
        <w:rPr>
          <w:rFonts w:ascii="Times New Roman" w:eastAsia="Times New Roman" w:hAnsi="Times New Roman" w:cs="Times New Roman"/>
          <w:b/>
          <w:color w:val="000000"/>
          <w:sz w:val="28"/>
          <w:szCs w:val="28"/>
          <w:lang w:eastAsia="cs-CZ"/>
        </w:rPr>
      </w:pPr>
    </w:p>
    <w:p w:rsidR="00AA35AA" w:rsidRPr="009B1416" w:rsidRDefault="00AA35AA" w:rsidP="00AA35AA">
      <w:pPr>
        <w:spacing w:before="100" w:beforeAutospacing="1" w:after="100" w:afterAutospacing="1" w:line="240" w:lineRule="auto"/>
        <w:jc w:val="center"/>
        <w:rPr>
          <w:rFonts w:ascii="Times New Roman" w:eastAsia="Times New Roman" w:hAnsi="Times New Roman" w:cs="Times New Roman"/>
          <w:b/>
          <w:color w:val="000000"/>
          <w:sz w:val="28"/>
          <w:szCs w:val="28"/>
          <w:lang w:eastAsia="cs-CZ"/>
        </w:rPr>
      </w:pPr>
      <w:r w:rsidRPr="009B1416">
        <w:rPr>
          <w:rFonts w:ascii="Times New Roman" w:eastAsia="Times New Roman" w:hAnsi="Times New Roman" w:cs="Times New Roman"/>
          <w:b/>
          <w:color w:val="000000"/>
          <w:sz w:val="28"/>
          <w:szCs w:val="28"/>
          <w:lang w:eastAsia="cs-CZ"/>
        </w:rPr>
        <w:t>Spádová oblast</w:t>
      </w:r>
    </w:p>
    <w:p w:rsidR="00AA35AA" w:rsidRPr="009B1416" w:rsidRDefault="00AA35AA" w:rsidP="00AA35AA">
      <w:pPr>
        <w:spacing w:after="0" w:line="0" w:lineRule="atLeast"/>
        <w:rPr>
          <w:rFonts w:ascii="Times New Roman" w:eastAsia="Times New Roman" w:hAnsi="Times New Roman" w:cs="Times New Roman"/>
          <w:color w:val="000000"/>
          <w:sz w:val="28"/>
          <w:szCs w:val="28"/>
          <w:lang w:eastAsia="cs-CZ"/>
        </w:rPr>
      </w:pPr>
      <w:r w:rsidRPr="009B1416">
        <w:rPr>
          <w:rFonts w:ascii="Times New Roman" w:eastAsia="Times New Roman" w:hAnsi="Times New Roman" w:cs="Times New Roman"/>
          <w:color w:val="000000"/>
          <w:sz w:val="28"/>
          <w:szCs w:val="28"/>
          <w:lang w:eastAsia="cs-CZ"/>
        </w:rPr>
        <w:t xml:space="preserve">Ulice: </w:t>
      </w:r>
    </w:p>
    <w:p w:rsidR="009B1416" w:rsidRPr="009B1416" w:rsidRDefault="00AA35AA" w:rsidP="00AA35AA">
      <w:pPr>
        <w:spacing w:after="0" w:line="240" w:lineRule="auto"/>
        <w:rPr>
          <w:rFonts w:ascii="Times New Roman" w:eastAsia="Times New Roman" w:hAnsi="Times New Roman" w:cs="Times New Roman"/>
          <w:color w:val="000000"/>
          <w:sz w:val="28"/>
          <w:szCs w:val="28"/>
          <w:lang w:eastAsia="cs-CZ"/>
        </w:rPr>
      </w:pPr>
      <w:r w:rsidRPr="009B1416">
        <w:rPr>
          <w:rFonts w:ascii="Times New Roman" w:eastAsia="Times New Roman" w:hAnsi="Times New Roman" w:cs="Times New Roman"/>
          <w:color w:val="000000"/>
          <w:sz w:val="28"/>
          <w:szCs w:val="28"/>
          <w:lang w:eastAsia="cs-CZ"/>
        </w:rPr>
        <w:t xml:space="preserve">U Hájenky, V Zátiší, Jílová, Mládežnická, Slunečná, Rušná, Družstevnická, Tajovského, Krajní </w:t>
      </w:r>
    </w:p>
    <w:p w:rsidR="00AA35AA" w:rsidRPr="009B1416" w:rsidRDefault="00AA35AA" w:rsidP="00AA35AA">
      <w:pPr>
        <w:spacing w:after="0" w:line="240" w:lineRule="auto"/>
        <w:rPr>
          <w:rFonts w:ascii="Times New Roman" w:eastAsia="Times New Roman" w:hAnsi="Times New Roman" w:cs="Times New Roman"/>
          <w:color w:val="000000"/>
          <w:sz w:val="28"/>
          <w:szCs w:val="28"/>
          <w:lang w:eastAsia="cs-CZ"/>
        </w:rPr>
      </w:pPr>
      <w:r w:rsidRPr="009B1416">
        <w:rPr>
          <w:rFonts w:ascii="Times New Roman" w:eastAsia="Times New Roman" w:hAnsi="Times New Roman" w:cs="Times New Roman"/>
          <w:color w:val="000000"/>
          <w:sz w:val="28"/>
          <w:szCs w:val="28"/>
          <w:lang w:eastAsia="cs-CZ"/>
        </w:rPr>
        <w:t xml:space="preserve">Dlouhá třída:  všechna lichá orientační čísla 73 – 97 </w:t>
      </w:r>
    </w:p>
    <w:p w:rsidR="00AA35AA" w:rsidRPr="009B1416" w:rsidRDefault="00AA35AA" w:rsidP="00AA35AA">
      <w:pPr>
        <w:spacing w:after="0" w:line="240" w:lineRule="auto"/>
        <w:rPr>
          <w:rFonts w:ascii="Times New Roman" w:eastAsia="Times New Roman" w:hAnsi="Times New Roman" w:cs="Times New Roman"/>
          <w:color w:val="000000"/>
          <w:sz w:val="28"/>
          <w:szCs w:val="28"/>
          <w:lang w:eastAsia="cs-CZ"/>
        </w:rPr>
      </w:pPr>
      <w:r w:rsidRPr="009B1416">
        <w:rPr>
          <w:rFonts w:ascii="Times New Roman" w:eastAsia="Times New Roman" w:hAnsi="Times New Roman" w:cs="Times New Roman"/>
          <w:color w:val="000000"/>
          <w:sz w:val="28"/>
          <w:szCs w:val="28"/>
          <w:lang w:eastAsia="cs-CZ"/>
        </w:rPr>
        <w:t xml:space="preserve">17. listopadu: všechna sudá orientační čísla 24 – 36 </w:t>
      </w:r>
    </w:p>
    <w:p w:rsidR="00AA35AA" w:rsidRPr="009B1416" w:rsidRDefault="00AA35AA" w:rsidP="00AA35AA">
      <w:pPr>
        <w:spacing w:after="0" w:line="240" w:lineRule="auto"/>
        <w:rPr>
          <w:rFonts w:ascii="Times New Roman" w:eastAsia="Times New Roman" w:hAnsi="Times New Roman" w:cs="Times New Roman"/>
          <w:color w:val="000000"/>
          <w:sz w:val="28"/>
          <w:szCs w:val="28"/>
          <w:lang w:eastAsia="cs-CZ"/>
        </w:rPr>
      </w:pPr>
      <w:r w:rsidRPr="009B1416">
        <w:rPr>
          <w:rFonts w:ascii="Times New Roman" w:eastAsia="Times New Roman" w:hAnsi="Times New Roman" w:cs="Times New Roman"/>
          <w:color w:val="000000"/>
          <w:sz w:val="28"/>
          <w:szCs w:val="28"/>
          <w:lang w:eastAsia="cs-CZ"/>
        </w:rPr>
        <w:t>Studentská: všechna lichá orientační čísla 1 – 9  a všechna sudá orientační čísla 2 - 22</w:t>
      </w:r>
    </w:p>
    <w:p w:rsidR="00060607" w:rsidRPr="009B1416" w:rsidRDefault="00060607" w:rsidP="004034F8">
      <w:pPr>
        <w:pStyle w:val="Normlnweb"/>
        <w:shd w:val="clear" w:color="auto" w:fill="FFFFFF"/>
        <w:spacing w:before="0" w:beforeAutospacing="0" w:after="0" w:afterAutospacing="0"/>
        <w:ind w:hanging="654"/>
        <w:jc w:val="both"/>
        <w:rPr>
          <w:sz w:val="28"/>
          <w:szCs w:val="28"/>
        </w:rPr>
      </w:pPr>
    </w:p>
    <w:p w:rsidR="0088796B" w:rsidRPr="009B1416" w:rsidRDefault="0088796B" w:rsidP="004034F8">
      <w:pPr>
        <w:pStyle w:val="Normlnweb"/>
        <w:shd w:val="clear" w:color="auto" w:fill="FFFFFF"/>
        <w:spacing w:before="0" w:beforeAutospacing="0" w:after="0" w:afterAutospacing="0"/>
        <w:ind w:hanging="654"/>
        <w:jc w:val="both"/>
        <w:rPr>
          <w:sz w:val="28"/>
          <w:szCs w:val="28"/>
        </w:rPr>
      </w:pPr>
    </w:p>
    <w:p w:rsidR="009B1416" w:rsidRPr="009B1416" w:rsidRDefault="009B1416" w:rsidP="004034F8">
      <w:pPr>
        <w:pStyle w:val="Normlnweb"/>
        <w:shd w:val="clear" w:color="auto" w:fill="FFFFFF"/>
        <w:spacing w:before="0" w:beforeAutospacing="0" w:after="0" w:afterAutospacing="0"/>
        <w:ind w:hanging="654"/>
        <w:jc w:val="both"/>
        <w:rPr>
          <w:sz w:val="28"/>
          <w:szCs w:val="28"/>
        </w:rPr>
      </w:pPr>
    </w:p>
    <w:p w:rsidR="00060607" w:rsidRPr="009B1416" w:rsidRDefault="00060607" w:rsidP="00AA35AA">
      <w:pPr>
        <w:pStyle w:val="Normlnweb"/>
        <w:shd w:val="clear" w:color="auto" w:fill="FFFFFF"/>
        <w:spacing w:before="0" w:beforeAutospacing="0" w:after="0" w:afterAutospacing="0"/>
        <w:ind w:left="-567"/>
        <w:jc w:val="both"/>
        <w:rPr>
          <w:sz w:val="28"/>
          <w:szCs w:val="28"/>
        </w:rPr>
      </w:pPr>
      <w:r w:rsidRPr="009B1416">
        <w:rPr>
          <w:sz w:val="28"/>
          <w:szCs w:val="28"/>
        </w:rPr>
        <w:t>V případě jakýchkoli nejasností nás neváhejte kontaktovat na elektronické adrese</w:t>
      </w:r>
      <w:r w:rsidR="004034F8" w:rsidRPr="009B1416">
        <w:rPr>
          <w:sz w:val="28"/>
          <w:szCs w:val="28"/>
        </w:rPr>
        <w:t>:</w:t>
      </w:r>
      <w:r w:rsidRPr="009B1416">
        <w:rPr>
          <w:sz w:val="28"/>
          <w:szCs w:val="28"/>
        </w:rPr>
        <w:t> dagmar.csatova@zsmladeznicka.cz nebo telefonním čísle 733 302 354</w:t>
      </w:r>
    </w:p>
    <w:sectPr w:rsidR="00060607" w:rsidRPr="009B141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3E5" w:rsidRDefault="005943E5" w:rsidP="005943E5">
      <w:pPr>
        <w:spacing w:after="0" w:line="240" w:lineRule="auto"/>
      </w:pPr>
      <w:r>
        <w:separator/>
      </w:r>
    </w:p>
  </w:endnote>
  <w:endnote w:type="continuationSeparator" w:id="0">
    <w:p w:rsidR="005943E5" w:rsidRDefault="005943E5" w:rsidP="00594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96B" w:rsidRDefault="0088796B" w:rsidP="0088796B">
    <w:pPr>
      <w:pStyle w:val="Zpat"/>
      <w:jc w:val="center"/>
    </w:pPr>
    <w:r>
      <w:t>www.mladezka.cz</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3E5" w:rsidRDefault="005943E5" w:rsidP="005943E5">
      <w:pPr>
        <w:spacing w:after="0" w:line="240" w:lineRule="auto"/>
      </w:pPr>
      <w:r>
        <w:separator/>
      </w:r>
    </w:p>
  </w:footnote>
  <w:footnote w:type="continuationSeparator" w:id="0">
    <w:p w:rsidR="005943E5" w:rsidRDefault="005943E5" w:rsidP="00594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16" w:rsidRDefault="009B1416" w:rsidP="005943E5">
    <w:pPr>
      <w:pStyle w:val="Zhlav"/>
      <w:jc w:val="center"/>
    </w:pPr>
    <w:r>
      <w:t>Základní škola Havířov-Podlesí Mládežnická 11/1564 okres Karviná, příspěvková organizace</w:t>
    </w:r>
  </w:p>
  <w:p w:rsidR="009B1416" w:rsidRDefault="009B1416" w:rsidP="005943E5">
    <w:pPr>
      <w:pStyle w:val="Zhlav"/>
      <w:jc w:val="center"/>
    </w:pPr>
  </w:p>
  <w:p w:rsidR="005943E5" w:rsidRDefault="005943E5" w:rsidP="005943E5">
    <w:pPr>
      <w:pStyle w:val="Zhlav"/>
      <w:jc w:val="center"/>
    </w:pPr>
    <w:r>
      <w:rPr>
        <w:noProof/>
        <w:lang w:eastAsia="cs-CZ"/>
      </w:rPr>
      <w:drawing>
        <wp:inline distT="0" distB="0" distL="0" distR="0">
          <wp:extent cx="952500" cy="9525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Š.png"/>
                  <pic:cNvPicPr/>
                </pic:nvPicPr>
                <pic:blipFill>
                  <a:blip r:embed="rId1">
                    <a:extLst>
                      <a:ext uri="{28A0092B-C50C-407E-A947-70E740481C1C}">
                        <a14:useLocalDpi xmlns:a14="http://schemas.microsoft.com/office/drawing/2010/main" val="0"/>
                      </a:ext>
                    </a:extLst>
                  </a:blip>
                  <a:stretch>
                    <a:fillRect/>
                  </a:stretch>
                </pic:blipFill>
                <pic:spPr>
                  <a:xfrm>
                    <a:off x="0" y="0"/>
                    <a:ext cx="952627" cy="9526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 školy" style="width:243pt;height:243pt;visibility:visible;mso-wrap-style:square" o:bullet="t">
        <v:imagedata r:id="rId1" o:title="Logo školy"/>
      </v:shape>
    </w:pict>
  </w:numPicBullet>
  <w:abstractNum w:abstractNumId="0" w15:restartNumberingAfterBreak="0">
    <w:nsid w:val="06201952"/>
    <w:multiLevelType w:val="hybridMultilevel"/>
    <w:tmpl w:val="195A0F4A"/>
    <w:lvl w:ilvl="0" w:tplc="F9E8FD6E">
      <w:start w:val="1"/>
      <w:numFmt w:val="bullet"/>
      <w:lvlText w:val=""/>
      <w:lvlPicBulletId w:val="0"/>
      <w:lvlJc w:val="left"/>
      <w:pPr>
        <w:tabs>
          <w:tab w:val="num" w:pos="720"/>
        </w:tabs>
        <w:ind w:left="720" w:hanging="360"/>
      </w:pPr>
      <w:rPr>
        <w:rFonts w:ascii="Symbol" w:hAnsi="Symbol" w:hint="default"/>
      </w:rPr>
    </w:lvl>
    <w:lvl w:ilvl="1" w:tplc="F25EA78E" w:tentative="1">
      <w:start w:val="1"/>
      <w:numFmt w:val="bullet"/>
      <w:lvlText w:val=""/>
      <w:lvlJc w:val="left"/>
      <w:pPr>
        <w:tabs>
          <w:tab w:val="num" w:pos="1440"/>
        </w:tabs>
        <w:ind w:left="1440" w:hanging="360"/>
      </w:pPr>
      <w:rPr>
        <w:rFonts w:ascii="Symbol" w:hAnsi="Symbol" w:hint="default"/>
      </w:rPr>
    </w:lvl>
    <w:lvl w:ilvl="2" w:tplc="7A825C80" w:tentative="1">
      <w:start w:val="1"/>
      <w:numFmt w:val="bullet"/>
      <w:lvlText w:val=""/>
      <w:lvlJc w:val="left"/>
      <w:pPr>
        <w:tabs>
          <w:tab w:val="num" w:pos="2160"/>
        </w:tabs>
        <w:ind w:left="2160" w:hanging="360"/>
      </w:pPr>
      <w:rPr>
        <w:rFonts w:ascii="Symbol" w:hAnsi="Symbol" w:hint="default"/>
      </w:rPr>
    </w:lvl>
    <w:lvl w:ilvl="3" w:tplc="311A133C" w:tentative="1">
      <w:start w:val="1"/>
      <w:numFmt w:val="bullet"/>
      <w:lvlText w:val=""/>
      <w:lvlJc w:val="left"/>
      <w:pPr>
        <w:tabs>
          <w:tab w:val="num" w:pos="2880"/>
        </w:tabs>
        <w:ind w:left="2880" w:hanging="360"/>
      </w:pPr>
      <w:rPr>
        <w:rFonts w:ascii="Symbol" w:hAnsi="Symbol" w:hint="default"/>
      </w:rPr>
    </w:lvl>
    <w:lvl w:ilvl="4" w:tplc="6096BD38" w:tentative="1">
      <w:start w:val="1"/>
      <w:numFmt w:val="bullet"/>
      <w:lvlText w:val=""/>
      <w:lvlJc w:val="left"/>
      <w:pPr>
        <w:tabs>
          <w:tab w:val="num" w:pos="3600"/>
        </w:tabs>
        <w:ind w:left="3600" w:hanging="360"/>
      </w:pPr>
      <w:rPr>
        <w:rFonts w:ascii="Symbol" w:hAnsi="Symbol" w:hint="default"/>
      </w:rPr>
    </w:lvl>
    <w:lvl w:ilvl="5" w:tplc="A1DCE2EC" w:tentative="1">
      <w:start w:val="1"/>
      <w:numFmt w:val="bullet"/>
      <w:lvlText w:val=""/>
      <w:lvlJc w:val="left"/>
      <w:pPr>
        <w:tabs>
          <w:tab w:val="num" w:pos="4320"/>
        </w:tabs>
        <w:ind w:left="4320" w:hanging="360"/>
      </w:pPr>
      <w:rPr>
        <w:rFonts w:ascii="Symbol" w:hAnsi="Symbol" w:hint="default"/>
      </w:rPr>
    </w:lvl>
    <w:lvl w:ilvl="6" w:tplc="F6DCF37A" w:tentative="1">
      <w:start w:val="1"/>
      <w:numFmt w:val="bullet"/>
      <w:lvlText w:val=""/>
      <w:lvlJc w:val="left"/>
      <w:pPr>
        <w:tabs>
          <w:tab w:val="num" w:pos="5040"/>
        </w:tabs>
        <w:ind w:left="5040" w:hanging="360"/>
      </w:pPr>
      <w:rPr>
        <w:rFonts w:ascii="Symbol" w:hAnsi="Symbol" w:hint="default"/>
      </w:rPr>
    </w:lvl>
    <w:lvl w:ilvl="7" w:tplc="3168E9BC" w:tentative="1">
      <w:start w:val="1"/>
      <w:numFmt w:val="bullet"/>
      <w:lvlText w:val=""/>
      <w:lvlJc w:val="left"/>
      <w:pPr>
        <w:tabs>
          <w:tab w:val="num" w:pos="5760"/>
        </w:tabs>
        <w:ind w:left="5760" w:hanging="360"/>
      </w:pPr>
      <w:rPr>
        <w:rFonts w:ascii="Symbol" w:hAnsi="Symbol" w:hint="default"/>
      </w:rPr>
    </w:lvl>
    <w:lvl w:ilvl="8" w:tplc="5ACA736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7C1F1D"/>
    <w:multiLevelType w:val="hybridMultilevel"/>
    <w:tmpl w:val="9F68FFA8"/>
    <w:lvl w:ilvl="0" w:tplc="99E20318">
      <w:start w:val="1"/>
      <w:numFmt w:val="bullet"/>
      <w:lvlText w:val=""/>
      <w:lvlPicBulletId w:val="0"/>
      <w:lvlJc w:val="left"/>
      <w:pPr>
        <w:tabs>
          <w:tab w:val="num" w:pos="720"/>
        </w:tabs>
        <w:ind w:left="720" w:hanging="360"/>
      </w:pPr>
      <w:rPr>
        <w:rFonts w:ascii="Symbol" w:hAnsi="Symbol" w:hint="default"/>
      </w:rPr>
    </w:lvl>
    <w:lvl w:ilvl="1" w:tplc="FE2EAE80" w:tentative="1">
      <w:start w:val="1"/>
      <w:numFmt w:val="bullet"/>
      <w:lvlText w:val=""/>
      <w:lvlJc w:val="left"/>
      <w:pPr>
        <w:tabs>
          <w:tab w:val="num" w:pos="1440"/>
        </w:tabs>
        <w:ind w:left="1440" w:hanging="360"/>
      </w:pPr>
      <w:rPr>
        <w:rFonts w:ascii="Symbol" w:hAnsi="Symbol" w:hint="default"/>
      </w:rPr>
    </w:lvl>
    <w:lvl w:ilvl="2" w:tplc="EDF8EB24" w:tentative="1">
      <w:start w:val="1"/>
      <w:numFmt w:val="bullet"/>
      <w:lvlText w:val=""/>
      <w:lvlJc w:val="left"/>
      <w:pPr>
        <w:tabs>
          <w:tab w:val="num" w:pos="2160"/>
        </w:tabs>
        <w:ind w:left="2160" w:hanging="360"/>
      </w:pPr>
      <w:rPr>
        <w:rFonts w:ascii="Symbol" w:hAnsi="Symbol" w:hint="default"/>
      </w:rPr>
    </w:lvl>
    <w:lvl w:ilvl="3" w:tplc="56822A56" w:tentative="1">
      <w:start w:val="1"/>
      <w:numFmt w:val="bullet"/>
      <w:lvlText w:val=""/>
      <w:lvlJc w:val="left"/>
      <w:pPr>
        <w:tabs>
          <w:tab w:val="num" w:pos="2880"/>
        </w:tabs>
        <w:ind w:left="2880" w:hanging="360"/>
      </w:pPr>
      <w:rPr>
        <w:rFonts w:ascii="Symbol" w:hAnsi="Symbol" w:hint="default"/>
      </w:rPr>
    </w:lvl>
    <w:lvl w:ilvl="4" w:tplc="7FA2E174" w:tentative="1">
      <w:start w:val="1"/>
      <w:numFmt w:val="bullet"/>
      <w:lvlText w:val=""/>
      <w:lvlJc w:val="left"/>
      <w:pPr>
        <w:tabs>
          <w:tab w:val="num" w:pos="3600"/>
        </w:tabs>
        <w:ind w:left="3600" w:hanging="360"/>
      </w:pPr>
      <w:rPr>
        <w:rFonts w:ascii="Symbol" w:hAnsi="Symbol" w:hint="default"/>
      </w:rPr>
    </w:lvl>
    <w:lvl w:ilvl="5" w:tplc="A330073A" w:tentative="1">
      <w:start w:val="1"/>
      <w:numFmt w:val="bullet"/>
      <w:lvlText w:val=""/>
      <w:lvlJc w:val="left"/>
      <w:pPr>
        <w:tabs>
          <w:tab w:val="num" w:pos="4320"/>
        </w:tabs>
        <w:ind w:left="4320" w:hanging="360"/>
      </w:pPr>
      <w:rPr>
        <w:rFonts w:ascii="Symbol" w:hAnsi="Symbol" w:hint="default"/>
      </w:rPr>
    </w:lvl>
    <w:lvl w:ilvl="6" w:tplc="B57E1344" w:tentative="1">
      <w:start w:val="1"/>
      <w:numFmt w:val="bullet"/>
      <w:lvlText w:val=""/>
      <w:lvlJc w:val="left"/>
      <w:pPr>
        <w:tabs>
          <w:tab w:val="num" w:pos="5040"/>
        </w:tabs>
        <w:ind w:left="5040" w:hanging="360"/>
      </w:pPr>
      <w:rPr>
        <w:rFonts w:ascii="Symbol" w:hAnsi="Symbol" w:hint="default"/>
      </w:rPr>
    </w:lvl>
    <w:lvl w:ilvl="7" w:tplc="9C40ED1E" w:tentative="1">
      <w:start w:val="1"/>
      <w:numFmt w:val="bullet"/>
      <w:lvlText w:val=""/>
      <w:lvlJc w:val="left"/>
      <w:pPr>
        <w:tabs>
          <w:tab w:val="num" w:pos="5760"/>
        </w:tabs>
        <w:ind w:left="5760" w:hanging="360"/>
      </w:pPr>
      <w:rPr>
        <w:rFonts w:ascii="Symbol" w:hAnsi="Symbol" w:hint="default"/>
      </w:rPr>
    </w:lvl>
    <w:lvl w:ilvl="8" w:tplc="4DB44A5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8094FC3"/>
    <w:multiLevelType w:val="hybridMultilevel"/>
    <w:tmpl w:val="E4E01198"/>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3BDF149B"/>
    <w:multiLevelType w:val="hybridMultilevel"/>
    <w:tmpl w:val="5E40510C"/>
    <w:lvl w:ilvl="0" w:tplc="99E20318">
      <w:start w:val="1"/>
      <w:numFmt w:val="bullet"/>
      <w:lvlText w:val=""/>
      <w:lvlPicBulletId w:val="0"/>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3EB96D70"/>
    <w:multiLevelType w:val="hybridMultilevel"/>
    <w:tmpl w:val="67B62074"/>
    <w:lvl w:ilvl="0" w:tplc="99E20318">
      <w:start w:val="1"/>
      <w:numFmt w:val="bullet"/>
      <w:lvlText w:val=""/>
      <w:lvlPicBulletId w:val="0"/>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9A54F65"/>
    <w:multiLevelType w:val="hybridMultilevel"/>
    <w:tmpl w:val="3E98B25A"/>
    <w:lvl w:ilvl="0" w:tplc="99E20318">
      <w:start w:val="1"/>
      <w:numFmt w:val="bullet"/>
      <w:lvlText w:val=""/>
      <w:lvlPicBulletId w:val="0"/>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7E682089"/>
    <w:multiLevelType w:val="hybridMultilevel"/>
    <w:tmpl w:val="A86CE86E"/>
    <w:lvl w:ilvl="0" w:tplc="99E20318">
      <w:start w:val="1"/>
      <w:numFmt w:val="bullet"/>
      <w:lvlText w:val=""/>
      <w:lvlPicBulletId w:val="0"/>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67"/>
    <w:rsid w:val="00010BF4"/>
    <w:rsid w:val="00060607"/>
    <w:rsid w:val="004034F8"/>
    <w:rsid w:val="005943E5"/>
    <w:rsid w:val="00842B87"/>
    <w:rsid w:val="0088796B"/>
    <w:rsid w:val="009B1416"/>
    <w:rsid w:val="00A66CA8"/>
    <w:rsid w:val="00AA35AA"/>
    <w:rsid w:val="00B47E20"/>
    <w:rsid w:val="00D027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AB4EE"/>
  <w15:chartTrackingRefBased/>
  <w15:docId w15:val="{DAB5B6A1-F209-4F78-B7AE-CDB7D580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D0276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02767"/>
    <w:rPr>
      <w:b/>
      <w:bCs/>
    </w:rPr>
  </w:style>
  <w:style w:type="character" w:styleId="Hypertextovodkaz">
    <w:name w:val="Hyperlink"/>
    <w:basedOn w:val="Standardnpsmoodstavce"/>
    <w:uiPriority w:val="99"/>
    <w:semiHidden/>
    <w:unhideWhenUsed/>
    <w:rsid w:val="00060607"/>
    <w:rPr>
      <w:color w:val="0000FF"/>
      <w:u w:val="single"/>
    </w:rPr>
  </w:style>
  <w:style w:type="character" w:styleId="Zdraznn">
    <w:name w:val="Emphasis"/>
    <w:basedOn w:val="Standardnpsmoodstavce"/>
    <w:uiPriority w:val="20"/>
    <w:qFormat/>
    <w:rsid w:val="00060607"/>
    <w:rPr>
      <w:i/>
      <w:iCs/>
    </w:rPr>
  </w:style>
  <w:style w:type="paragraph" w:styleId="Zhlav">
    <w:name w:val="header"/>
    <w:basedOn w:val="Normln"/>
    <w:link w:val="ZhlavChar"/>
    <w:uiPriority w:val="99"/>
    <w:unhideWhenUsed/>
    <w:rsid w:val="005943E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943E5"/>
  </w:style>
  <w:style w:type="paragraph" w:styleId="Zpat">
    <w:name w:val="footer"/>
    <w:basedOn w:val="Normln"/>
    <w:link w:val="ZpatChar"/>
    <w:uiPriority w:val="99"/>
    <w:unhideWhenUsed/>
    <w:rsid w:val="005943E5"/>
    <w:pPr>
      <w:tabs>
        <w:tab w:val="center" w:pos="4536"/>
        <w:tab w:val="right" w:pos="9072"/>
      </w:tabs>
      <w:spacing w:after="0" w:line="240" w:lineRule="auto"/>
    </w:pPr>
  </w:style>
  <w:style w:type="character" w:customStyle="1" w:styleId="ZpatChar">
    <w:name w:val="Zápatí Char"/>
    <w:basedOn w:val="Standardnpsmoodstavce"/>
    <w:link w:val="Zpat"/>
    <w:uiPriority w:val="99"/>
    <w:rsid w:val="00594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256722">
      <w:bodyDiv w:val="1"/>
      <w:marLeft w:val="0"/>
      <w:marRight w:val="0"/>
      <w:marTop w:val="0"/>
      <w:marBottom w:val="0"/>
      <w:divBdr>
        <w:top w:val="none" w:sz="0" w:space="0" w:color="auto"/>
        <w:left w:val="none" w:sz="0" w:space="0" w:color="auto"/>
        <w:bottom w:val="none" w:sz="0" w:space="0" w:color="auto"/>
        <w:right w:val="none" w:sz="0" w:space="0" w:color="auto"/>
      </w:divBdr>
    </w:div>
    <w:div w:id="1420131094">
      <w:bodyDiv w:val="1"/>
      <w:marLeft w:val="0"/>
      <w:marRight w:val="0"/>
      <w:marTop w:val="0"/>
      <w:marBottom w:val="0"/>
      <w:divBdr>
        <w:top w:val="none" w:sz="0" w:space="0" w:color="auto"/>
        <w:left w:val="none" w:sz="0" w:space="0" w:color="auto"/>
        <w:bottom w:val="none" w:sz="0" w:space="0" w:color="auto"/>
        <w:right w:val="none" w:sz="0" w:space="0" w:color="auto"/>
      </w:divBdr>
    </w:div>
    <w:div w:id="149934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549</Words>
  <Characters>3242</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2023-02-06T18:00:00Z</dcterms:created>
  <dcterms:modified xsi:type="dcterms:W3CDTF">2023-03-06T18:08:00Z</dcterms:modified>
</cp:coreProperties>
</file>